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A7" w:rsidRPr="006D33C0" w:rsidRDefault="00134CC9" w:rsidP="00134C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3C0">
        <w:rPr>
          <w:rFonts w:ascii="Times New Roman" w:hAnsi="Times New Roman" w:cs="Times New Roman"/>
          <w:b/>
          <w:sz w:val="32"/>
          <w:szCs w:val="32"/>
        </w:rPr>
        <w:t>Támogasd az ILO konvenciót</w:t>
      </w:r>
    </w:p>
    <w:p w:rsidR="00134CC9" w:rsidRPr="00134CC9" w:rsidRDefault="00134CC9" w:rsidP="00134C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CC9">
        <w:rPr>
          <w:rFonts w:ascii="Times New Roman" w:hAnsi="Times New Roman" w:cs="Times New Roman"/>
          <w:b/>
          <w:sz w:val="36"/>
          <w:szCs w:val="36"/>
        </w:rPr>
        <w:t>Állítsuk meg a nemi alapú erőszakot a munkahelyeken</w:t>
      </w:r>
      <w:r w:rsidR="006D33C0">
        <w:rPr>
          <w:rFonts w:ascii="Times New Roman" w:hAnsi="Times New Roman" w:cs="Times New Roman"/>
          <w:b/>
          <w:sz w:val="36"/>
          <w:szCs w:val="36"/>
        </w:rPr>
        <w:t>!</w:t>
      </w:r>
    </w:p>
    <w:p w:rsidR="00134CC9" w:rsidRPr="00134CC9" w:rsidRDefault="00134CC9" w:rsidP="00134CC9">
      <w:pPr>
        <w:jc w:val="both"/>
        <w:rPr>
          <w:rFonts w:ascii="Times New Roman" w:hAnsi="Times New Roman" w:cs="Times New Roman"/>
          <w:b/>
        </w:rPr>
      </w:pPr>
      <w:r w:rsidRPr="00134CC9">
        <w:rPr>
          <w:rFonts w:ascii="Times New Roman" w:hAnsi="Times New Roman" w:cs="Times New Roman"/>
          <w:b/>
        </w:rPr>
        <w:t>Mi is az a nemi alapú erőszak?</w:t>
      </w:r>
    </w:p>
    <w:p w:rsidR="00134CC9" w:rsidRDefault="00134CC9" w:rsidP="00134CC9">
      <w:pPr>
        <w:jc w:val="both"/>
        <w:rPr>
          <w:rFonts w:ascii="Times New Roman" w:hAnsi="Times New Roman" w:cs="Times New Roman"/>
        </w:rPr>
      </w:pPr>
      <w:r w:rsidRPr="00134CC9">
        <w:rPr>
          <w:rFonts w:ascii="Times New Roman" w:hAnsi="Times New Roman" w:cs="Times New Roman"/>
        </w:rPr>
        <w:t>Nincsen egy általánosan elfogadott def</w:t>
      </w:r>
      <w:r>
        <w:rPr>
          <w:rFonts w:ascii="Times New Roman" w:hAnsi="Times New Roman" w:cs="Times New Roman"/>
        </w:rPr>
        <w:t>i</w:t>
      </w:r>
      <w:r w:rsidRPr="00134CC9">
        <w:rPr>
          <w:rFonts w:ascii="Times New Roman" w:hAnsi="Times New Roman" w:cs="Times New Roman"/>
        </w:rPr>
        <w:t xml:space="preserve">níció a nemi alapú erőszakra. </w:t>
      </w:r>
      <w:r>
        <w:rPr>
          <w:rFonts w:ascii="Times New Roman" w:hAnsi="Times New Roman" w:cs="Times New Roman"/>
        </w:rPr>
        <w:t>Ez lehet bármilyen erőszakos cselekmény, amely azt eredményezi, vagy azt eredményezheti, hogy fizikális, szexuális vagy lelki sérülést szenvednek nők vagy lányok, beleértve az ilyen cselekményekkel való fenyegetést</w:t>
      </w:r>
      <w:r w:rsidR="00A71736">
        <w:rPr>
          <w:rFonts w:ascii="Times New Roman" w:hAnsi="Times New Roman" w:cs="Times New Roman"/>
        </w:rPr>
        <w:t xml:space="preserve">, kényszerítést vagy a szabadságtól való önhatalmú megfosztását, történjen akár a köz-vagy magánéletben. </w:t>
      </w:r>
    </w:p>
    <w:p w:rsidR="00A71736" w:rsidRDefault="00A71736" w:rsidP="00134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nemi alapú erőszak a férfiak és nők közötti társadalmi és munkahelyi egyenlőtlen erőviszonyok visszatükröződése. Egy </w:t>
      </w:r>
      <w:r w:rsidR="00D06AF4">
        <w:rPr>
          <w:rFonts w:ascii="Times New Roman" w:hAnsi="Times New Roman" w:cs="Times New Roman"/>
        </w:rPr>
        <w:t>az emberi jogok súlyos megsértése.</w:t>
      </w:r>
    </w:p>
    <w:p w:rsidR="00D06AF4" w:rsidRPr="00D06AF4" w:rsidRDefault="00D06AF4" w:rsidP="00134CC9">
      <w:pPr>
        <w:jc w:val="both"/>
        <w:rPr>
          <w:rFonts w:ascii="Times New Roman" w:hAnsi="Times New Roman" w:cs="Times New Roman"/>
          <w:b/>
        </w:rPr>
      </w:pPr>
      <w:r w:rsidRPr="00D06AF4">
        <w:rPr>
          <w:rFonts w:ascii="Times New Roman" w:hAnsi="Times New Roman" w:cs="Times New Roman"/>
          <w:b/>
        </w:rPr>
        <w:t>Nemi alapú erőszak a munka világában</w:t>
      </w:r>
    </w:p>
    <w:p w:rsidR="00D06AF4" w:rsidRDefault="00D06AF4" w:rsidP="00134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Történjen akár az aktuális munkahelyen vagy a munkába vezető vagy visszafelé úton, történhet többféle módon, úgy, mint:</w:t>
      </w:r>
    </w:p>
    <w:p w:rsidR="00D06AF4" w:rsidRDefault="00D06AF4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 bántalmazás, beleértve a megtámadást, tettlegességet, gyilkossági kísérletet vagy gyilkosságot</w:t>
      </w:r>
    </w:p>
    <w:p w:rsidR="00D06AF4" w:rsidRDefault="00D06AF4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szexuális erőszak, beleértve az erőszakot és a zaklatást</w:t>
      </w:r>
    </w:p>
    <w:p w:rsidR="00D06AF4" w:rsidRDefault="00D06AF4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verbális és szexista visszaélés</w:t>
      </w:r>
    </w:p>
    <w:p w:rsidR="00D06AF4" w:rsidRDefault="00D06AF4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megfélemlítés</w:t>
      </w:r>
    </w:p>
    <w:p w:rsidR="00D06AF4" w:rsidRDefault="00D06AF4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kényszerítés</w:t>
      </w:r>
    </w:p>
    <w:p w:rsidR="00A30E40" w:rsidRDefault="00D06AF4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pszichológiai visszaélés, megfélemlítés vagy az erőszakkal való fenyegetés</w:t>
      </w:r>
    </w:p>
    <w:p w:rsidR="00A30E40" w:rsidRDefault="00A30E40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gazdasági és pénzügyi visszaélés</w:t>
      </w:r>
    </w:p>
    <w:p w:rsidR="00D06AF4" w:rsidRDefault="00A30E40" w:rsidP="00D06A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titokban követés</w:t>
      </w:r>
    </w:p>
    <w:p w:rsidR="00A30E40" w:rsidRDefault="00A30E40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 különböző módokon hat a nőkre. Egy nő elveszítheti a munkahelyét, ha felveszi a harcot a zaklató kollégával. </w:t>
      </w:r>
      <w:r w:rsidR="0060169B">
        <w:rPr>
          <w:rFonts w:ascii="Times New Roman" w:hAnsi="Times New Roman" w:cs="Times New Roman"/>
        </w:rPr>
        <w:t xml:space="preserve">Elveszítheti a munkáját, mialatt hiányzik a munkából a nemi alapú erőszak miatt. Kevésbé tud koncentrálni, alacsonyabb lehet a munkaaktivitása, fizetése, pozíciója, állásának a biztonsága a fenyegetettség eredményeképpen. </w:t>
      </w:r>
      <w:r w:rsidR="000F2F6F">
        <w:rPr>
          <w:rFonts w:ascii="Times New Roman" w:hAnsi="Times New Roman" w:cs="Times New Roman"/>
        </w:rPr>
        <w:t xml:space="preserve">Egy nő, esetleg beletörődhet az erőszakos viselkedésbe a kétségbeesésen túl, hogy megtartsa állását. Rosszabb esetekben, a nemi alapú erőszak a munkahelyen, hozzájárulhat a munkavállaló halálához vagy egy meg nem született gyermekhez. </w:t>
      </w:r>
    </w:p>
    <w:p w:rsidR="00856CCD" w:rsidRDefault="00856CCD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erőszaknak való kitettség kockázata gyakran nagyobb azokban az állásokban és ágazatokban, ahol a munka informális vagy prekárius, ahol a bérek alacsonyabbak, ahol a dolgozók nem csatlakoznak szakszervezethez, vagy nem alakítanak szakszervezetet és ahol a menedzsment felelősségre vonhatósága alacsony. </w:t>
      </w:r>
    </w:p>
    <w:p w:rsidR="00856CCD" w:rsidRDefault="00856CCD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637CB1">
        <w:rPr>
          <w:rFonts w:ascii="Times New Roman" w:hAnsi="Times New Roman" w:cs="Times New Roman"/>
        </w:rPr>
        <w:t>szegregáció</w:t>
      </w:r>
      <w:r>
        <w:rPr>
          <w:rFonts w:ascii="Times New Roman" w:hAnsi="Times New Roman" w:cs="Times New Roman"/>
        </w:rPr>
        <w:t xml:space="preserve"> azok</w:t>
      </w:r>
      <w:r w:rsidR="00637CB1">
        <w:rPr>
          <w:rFonts w:ascii="Times New Roman" w:hAnsi="Times New Roman" w:cs="Times New Roman"/>
        </w:rPr>
        <w:t>ban</w:t>
      </w:r>
      <w:r>
        <w:rPr>
          <w:rFonts w:ascii="Times New Roman" w:hAnsi="Times New Roman" w:cs="Times New Roman"/>
        </w:rPr>
        <w:t xml:space="preserve"> az állások</w:t>
      </w:r>
      <w:r w:rsidR="00637CB1">
        <w:rPr>
          <w:rFonts w:ascii="Times New Roman" w:hAnsi="Times New Roman" w:cs="Times New Roman"/>
        </w:rPr>
        <w:t>ban</w:t>
      </w:r>
      <w:r>
        <w:rPr>
          <w:rFonts w:ascii="Times New Roman" w:hAnsi="Times New Roman" w:cs="Times New Roman"/>
        </w:rPr>
        <w:t xml:space="preserve"> vagy foglalkozások</w:t>
      </w:r>
      <w:r w:rsidR="00637CB1">
        <w:rPr>
          <w:rFonts w:ascii="Times New Roman" w:hAnsi="Times New Roman" w:cs="Times New Roman"/>
        </w:rPr>
        <w:t>ban</w:t>
      </w:r>
      <w:r>
        <w:rPr>
          <w:rFonts w:ascii="Times New Roman" w:hAnsi="Times New Roman" w:cs="Times New Roman"/>
        </w:rPr>
        <w:t>, amelyek főleg nőies vagy főleg férfias szakmák</w:t>
      </w:r>
      <w:r w:rsidR="00637CB1">
        <w:rPr>
          <w:rFonts w:ascii="Times New Roman" w:hAnsi="Times New Roman" w:cs="Times New Roman"/>
        </w:rPr>
        <w:t xml:space="preserve">, gyakran megnövekszik a nemi alapú erőszaknak való kitettség kockázata, akár a kollégáktól vagy a közösség tagjaitól. A nők felülreprezentáltak a háztartási munkákban, vendéglátásban, egészségügyben és a szociális ellátásban, ruházati-és textiliparban, tea-és virágültetvényeken és a multinacionális vállalatok </w:t>
      </w:r>
      <w:r w:rsidR="00161ECB">
        <w:rPr>
          <w:rFonts w:ascii="Times New Roman" w:hAnsi="Times New Roman" w:cs="Times New Roman"/>
        </w:rPr>
        <w:t xml:space="preserve">ellátási láncának legalján vannak. A nők a férfias ágazatokban, mint például építőipar és szállítmányozás, szintén nagyobb eséllyel vannak kitéve a nemi alapú erőszak (továbbiakban: </w:t>
      </w:r>
      <w:r w:rsidR="00161ECB" w:rsidRPr="00161ECB">
        <w:rPr>
          <w:rFonts w:ascii="Times New Roman" w:hAnsi="Times New Roman" w:cs="Times New Roman"/>
          <w:b/>
        </w:rPr>
        <w:t>NAE</w:t>
      </w:r>
      <w:r w:rsidR="00161ECB">
        <w:rPr>
          <w:rFonts w:ascii="Times New Roman" w:hAnsi="Times New Roman" w:cs="Times New Roman"/>
        </w:rPr>
        <w:t xml:space="preserve">) különböző formáinak. </w:t>
      </w:r>
    </w:p>
    <w:p w:rsidR="00161ECB" w:rsidRDefault="00161ECB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Továbbá, a NAE</w:t>
      </w:r>
      <w:r w:rsidR="004C3282">
        <w:rPr>
          <w:rFonts w:ascii="Times New Roman" w:hAnsi="Times New Roman" w:cs="Times New Roman"/>
        </w:rPr>
        <w:t xml:space="preserve">,amikor munkahelyen történik, az lehet a </w:t>
      </w:r>
      <w:r>
        <w:rPr>
          <w:rFonts w:ascii="Times New Roman" w:hAnsi="Times New Roman" w:cs="Times New Roman"/>
        </w:rPr>
        <w:t xml:space="preserve">családon belüli erőszak </w:t>
      </w:r>
      <w:r w:rsidR="004C3282">
        <w:rPr>
          <w:rFonts w:ascii="Times New Roman" w:hAnsi="Times New Roman" w:cs="Times New Roman"/>
        </w:rPr>
        <w:t>átterjedése,</w:t>
      </w:r>
      <w:r>
        <w:rPr>
          <w:rFonts w:ascii="Times New Roman" w:hAnsi="Times New Roman" w:cs="Times New Roman"/>
        </w:rPr>
        <w:t xml:space="preserve"> például gyakori vagy hosszantartó hiányzásokon keresztül, alacsony koncentráció és produktivitás vagy </w:t>
      </w:r>
      <w:r w:rsidR="004C3282">
        <w:rPr>
          <w:rFonts w:ascii="Times New Roman" w:hAnsi="Times New Roman" w:cs="Times New Roman"/>
        </w:rPr>
        <w:t xml:space="preserve">akár egy munkahelyi erőszakos partner is lehet. </w:t>
      </w:r>
    </w:p>
    <w:p w:rsidR="004C3282" w:rsidRPr="007604BC" w:rsidRDefault="004C3282" w:rsidP="007604BC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BC">
        <w:rPr>
          <w:rFonts w:ascii="Times New Roman" w:hAnsi="Times New Roman" w:cs="Times New Roman"/>
          <w:b/>
          <w:sz w:val="28"/>
          <w:szCs w:val="28"/>
        </w:rPr>
        <w:t>Világszerte a nők 35%-a tapasztal akár fizikai és/vagy szexuális erőszakot</w:t>
      </w:r>
      <w:r w:rsidR="00446AA4" w:rsidRPr="007604BC">
        <w:rPr>
          <w:rFonts w:ascii="Times New Roman" w:hAnsi="Times New Roman" w:cs="Times New Roman"/>
          <w:b/>
          <w:sz w:val="28"/>
          <w:szCs w:val="28"/>
        </w:rPr>
        <w:t>.</w:t>
      </w:r>
    </w:p>
    <w:p w:rsidR="00446AA4" w:rsidRPr="007604BC" w:rsidRDefault="00446AA4" w:rsidP="007604BC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BC">
        <w:rPr>
          <w:rFonts w:ascii="Times New Roman" w:hAnsi="Times New Roman" w:cs="Times New Roman"/>
          <w:b/>
          <w:sz w:val="28"/>
          <w:szCs w:val="28"/>
        </w:rPr>
        <w:t xml:space="preserve">40 és 50% között mozog azon nők aránya, akik nem kívánt szexuális közeledést tapasztalnak, testi kontaktust vagy a zaklatás egyéb formáját a munkahelyen. </w:t>
      </w:r>
    </w:p>
    <w:p w:rsidR="006D33C0" w:rsidRDefault="006D33C0" w:rsidP="00A30E40">
      <w:pPr>
        <w:jc w:val="both"/>
        <w:rPr>
          <w:rFonts w:ascii="Times New Roman" w:hAnsi="Times New Roman" w:cs="Times New Roman"/>
          <w:b/>
        </w:rPr>
      </w:pPr>
    </w:p>
    <w:p w:rsidR="00446AA4" w:rsidRPr="00CA424A" w:rsidRDefault="00446AA4" w:rsidP="00A30E40">
      <w:pPr>
        <w:jc w:val="both"/>
        <w:rPr>
          <w:rFonts w:ascii="Times New Roman" w:hAnsi="Times New Roman" w:cs="Times New Roman"/>
          <w:b/>
        </w:rPr>
      </w:pPr>
      <w:r w:rsidRPr="00CA424A">
        <w:rPr>
          <w:rFonts w:ascii="Times New Roman" w:hAnsi="Times New Roman" w:cs="Times New Roman"/>
          <w:b/>
        </w:rPr>
        <w:t xml:space="preserve">Kampány a változásért! </w:t>
      </w:r>
    </w:p>
    <w:p w:rsidR="007604BC" w:rsidRDefault="007604BC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szakszervezetek, együtt a feminista szervezetekkel és egyéb </w:t>
      </w:r>
      <w:r w:rsidR="00CA424A">
        <w:rPr>
          <w:rFonts w:ascii="Times New Roman" w:hAnsi="Times New Roman" w:cs="Times New Roman"/>
        </w:rPr>
        <w:t xml:space="preserve">szövetségeseikkel kampányolnak az „úttörő” ILO konvencióért a munkahelyi NAE-ról. </w:t>
      </w:r>
    </w:p>
    <w:p w:rsidR="00CA424A" w:rsidRPr="00CA424A" w:rsidRDefault="00CA424A" w:rsidP="00A30E40">
      <w:pPr>
        <w:jc w:val="both"/>
        <w:rPr>
          <w:rFonts w:ascii="Times New Roman" w:hAnsi="Times New Roman" w:cs="Times New Roman"/>
          <w:b/>
        </w:rPr>
      </w:pPr>
      <w:r w:rsidRPr="00CA424A">
        <w:rPr>
          <w:rFonts w:ascii="Times New Roman" w:hAnsi="Times New Roman" w:cs="Times New Roman"/>
          <w:b/>
        </w:rPr>
        <w:t>Miért van szükség a</w:t>
      </w:r>
      <w:r>
        <w:rPr>
          <w:rFonts w:ascii="Times New Roman" w:hAnsi="Times New Roman" w:cs="Times New Roman"/>
          <w:b/>
        </w:rPr>
        <w:t>NAE-ról szóló ILO normára</w:t>
      </w:r>
      <w:r w:rsidRPr="00CA424A">
        <w:rPr>
          <w:rFonts w:ascii="Times New Roman" w:hAnsi="Times New Roman" w:cs="Times New Roman"/>
          <w:b/>
        </w:rPr>
        <w:t>?</w:t>
      </w:r>
    </w:p>
    <w:p w:rsidR="00CA424A" w:rsidRDefault="00CA424A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munkahely egy fontos környezet, amelyben az erőszak előfordul. A NAE a munka világában egyike a legfontosabb és legszéleskörűbb akadályainak, amely a nők gazdasági megerősödése, autonómiája és függetlensége előtt áll – és a nemek közti egyenlőség realizálódásának. </w:t>
      </w:r>
    </w:p>
    <w:p w:rsidR="00CA424A" w:rsidRDefault="00CA424A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pillanatban nincs nemzetközileg elfogadott törvény</w:t>
      </w:r>
      <w:r w:rsidR="00615669">
        <w:rPr>
          <w:rFonts w:ascii="Times New Roman" w:hAnsi="Times New Roman" w:cs="Times New Roman"/>
        </w:rPr>
        <w:t>, amely a munkahelyi NAE különböző formáival foglalkozik!</w:t>
      </w:r>
    </w:p>
    <w:p w:rsidR="00615669" w:rsidRDefault="002B6587" w:rsidP="00A3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 ILO Egyezmény és Ajánlás egy erős üzenet lenne arra vonatkozóan, hogy az erőszak NEM a munka része. Ez segítene hangot adni a dolgozóknak, hogy újra fellépjenek a NAE ellen és kollektív szerződésben tárgyaljanak a NAE-ról. Ez segítene a dolgozóknak és alkalmazottaknak megállapodni az eljárásmódról (politikákról) és a megelőzésről. Ez megerősítené a női dolgozókat, hogy tegyenek lépéseket.</w:t>
      </w:r>
    </w:p>
    <w:p w:rsidR="002B6587" w:rsidRPr="002B6587" w:rsidRDefault="002B6587" w:rsidP="00A30E40">
      <w:pPr>
        <w:jc w:val="both"/>
        <w:rPr>
          <w:rFonts w:ascii="Times New Roman" w:hAnsi="Times New Roman" w:cs="Times New Roman"/>
          <w:b/>
        </w:rPr>
      </w:pPr>
      <w:r w:rsidRPr="002B6587">
        <w:rPr>
          <w:rFonts w:ascii="Times New Roman" w:hAnsi="Times New Roman" w:cs="Times New Roman"/>
          <w:b/>
        </w:rPr>
        <w:t>Csatlakozz a kampányhoz!</w:t>
      </w:r>
    </w:p>
    <w:p w:rsidR="002B6587" w:rsidRDefault="002B6587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Alakíts szakszervezeti koalíciókat, feminista csoportokat, migráns jogi csoportokat és egyéb </w:t>
      </w:r>
      <w:r w:rsidR="00A72DB0">
        <w:rPr>
          <w:rFonts w:ascii="Times New Roman" w:hAnsi="Times New Roman" w:cs="Times New Roman"/>
        </w:rPr>
        <w:t>társadalmi szövetségeseket felhívni a figyelmet a NAE hatásira.</w:t>
      </w:r>
    </w:p>
    <w:p w:rsidR="00A72DB0" w:rsidRDefault="00A72DB0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Gyűjts történeteket a dolgozóktól a NAE-kal kapcsolatban, amik a munkahelyen érték őket</w:t>
      </w:r>
    </w:p>
    <w:p w:rsidR="00A72DB0" w:rsidRDefault="00A72DB0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Hívj össze meetingeket</w:t>
      </w:r>
      <w:r w:rsidR="00A14F04">
        <w:rPr>
          <w:rFonts w:ascii="Times New Roman" w:hAnsi="Times New Roman" w:cs="Times New Roman"/>
        </w:rPr>
        <w:t xml:space="preserve"> a kormánnyal, hogy elmagyarázd, miért szükségesek a lépések nemzetközi és nemzeti szinten, törvényen kívül helyezni a munkahelyi NAE-ot – használhatod a tájékoztatóban kifejtett érveket.</w:t>
      </w:r>
    </w:p>
    <w:p w:rsidR="00A14F04" w:rsidRDefault="00A14F04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Hívj össze meetingeket a munkáltatókkal és azok egyesületeivel, hogy elmagyarázd, hogy egy nemzetközi norma a NAE-ról miért lenne előnyös az üzletnek és a munkaügyi kapcsolatoknak és miért kellene a munkáltatóknak támogatniuk egy ilyen standard-et.</w:t>
      </w:r>
    </w:p>
    <w:p w:rsidR="00A14F04" w:rsidRDefault="00A14F04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Írj levelet vagy petíciót</w:t>
      </w:r>
      <w:r w:rsidR="00C24AE9">
        <w:rPr>
          <w:rFonts w:ascii="Times New Roman" w:hAnsi="Times New Roman" w:cs="Times New Roman"/>
        </w:rPr>
        <w:t xml:space="preserve"> a kulcsfontosságúkormányzati szerveknek és a független vagy ellenzéki parlamenti tagoknak, felhívni a figyelmüket a NAE-ra.</w:t>
      </w:r>
    </w:p>
    <w:p w:rsidR="00C24AE9" w:rsidRDefault="00C24AE9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Találkozz a munkaügyi és női ügyek miniszterével és szerezd meg támogatásukat.</w:t>
      </w:r>
    </w:p>
    <w:p w:rsidR="00C24AE9" w:rsidRDefault="00C24AE9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Tarts meetingeket a tagsággal</w:t>
      </w:r>
      <w:r w:rsidR="00C31F99">
        <w:rPr>
          <w:rFonts w:ascii="Times New Roman" w:hAnsi="Times New Roman" w:cs="Times New Roman"/>
        </w:rPr>
        <w:t xml:space="preserve"> és tájékoztasd őket a téma fontosságáról és, hogy mit tudnak tenni a különböző munkahelyi, nemzeti és nemzetközi szinteken. </w:t>
      </w:r>
    </w:p>
    <w:p w:rsidR="00C31F99" w:rsidRDefault="00C31F99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Legyél biztos benne, hogy a szakszervezet tárgyalási napirendjében szerepel a NAE. </w:t>
      </w:r>
    </w:p>
    <w:p w:rsidR="00C31F99" w:rsidRDefault="00C31F99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Végezz felméréseket a női dolgozók tapasztalatairól a NAE-kal kapcsolatban és használd az eredményeket a kormánnyal, munkáltatókkal és egyéb szereplőkkel történő viták alkalmával</w:t>
      </w:r>
      <w:r w:rsidR="00931D19">
        <w:rPr>
          <w:rFonts w:ascii="Times New Roman" w:hAnsi="Times New Roman" w:cs="Times New Roman"/>
        </w:rPr>
        <w:t xml:space="preserve">. Tájékoztasd az ITUC irodát az eredményekről: </w:t>
      </w:r>
      <w:hyperlink r:id="rId7" w:history="1">
        <w:r w:rsidR="00931D19" w:rsidRPr="000A4F35">
          <w:rPr>
            <w:rStyle w:val="Hiperhivatkozs"/>
            <w:rFonts w:ascii="Times New Roman" w:hAnsi="Times New Roman" w:cs="Times New Roman"/>
          </w:rPr>
          <w:t>equality@ituc-csi.org</w:t>
        </w:r>
      </w:hyperlink>
    </w:p>
    <w:p w:rsidR="00931D19" w:rsidRDefault="00931D19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Kötelezz el férfi szereplőket (pl.: tagságból, helyi/nemzeti médiából, politikusokat, sportolókat, apákat, stb.).</w:t>
      </w:r>
    </w:p>
    <w:p w:rsidR="00931D19" w:rsidRDefault="00931D19" w:rsidP="002B65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Használd a nyomtatott és közösségi médiákat (Twitter, Facebook, blogok, stb.)</w:t>
      </w:r>
      <w:r w:rsidR="009132BA">
        <w:rPr>
          <w:rFonts w:ascii="Times New Roman" w:hAnsi="Times New Roman" w:cs="Times New Roman"/>
        </w:rPr>
        <w:t xml:space="preserve"> hogy rávilágíts és felhívd a figyelmet a probléma kiterjedtségére és a nemzetközi standard fontosságára.</w:t>
      </w:r>
    </w:p>
    <w:p w:rsidR="009132BA" w:rsidRDefault="009132BA" w:rsidP="009132B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Tájékoztasd az ITUC irodát a kampányról: </w:t>
      </w:r>
      <w:hyperlink r:id="rId8" w:history="1">
        <w:r w:rsidRPr="000A4F35">
          <w:rPr>
            <w:rStyle w:val="Hiperhivatkozs"/>
            <w:rFonts w:ascii="Times New Roman" w:hAnsi="Times New Roman" w:cs="Times New Roman"/>
          </w:rPr>
          <w:t>equality@ituc-csi.org</w:t>
        </w:r>
      </w:hyperlink>
    </w:p>
    <w:p w:rsidR="006D33C0" w:rsidRDefault="006D33C0" w:rsidP="009132BA">
      <w:pPr>
        <w:jc w:val="both"/>
        <w:rPr>
          <w:rFonts w:ascii="Times New Roman" w:hAnsi="Times New Roman" w:cs="Times New Roman"/>
          <w:b/>
        </w:rPr>
      </w:pPr>
    </w:p>
    <w:p w:rsidR="009132BA" w:rsidRPr="007E1D86" w:rsidRDefault="007E1D86" w:rsidP="009132BA">
      <w:pPr>
        <w:jc w:val="both"/>
        <w:rPr>
          <w:rFonts w:ascii="Times New Roman" w:hAnsi="Times New Roman" w:cs="Times New Roman"/>
          <w:b/>
        </w:rPr>
      </w:pPr>
      <w:r w:rsidRPr="007E1D86">
        <w:rPr>
          <w:rFonts w:ascii="Times New Roman" w:hAnsi="Times New Roman" w:cs="Times New Roman"/>
          <w:b/>
        </w:rPr>
        <w:t>Érvek az ILO standard támogatása mellett</w:t>
      </w:r>
    </w:p>
    <w:p w:rsidR="007E1D86" w:rsidRPr="007E1D86" w:rsidRDefault="007E1D86" w:rsidP="009132BA">
      <w:pPr>
        <w:jc w:val="both"/>
        <w:rPr>
          <w:rFonts w:ascii="Times New Roman" w:hAnsi="Times New Roman" w:cs="Times New Roman"/>
          <w:b/>
        </w:rPr>
      </w:pPr>
      <w:r w:rsidRPr="007E1D86">
        <w:rPr>
          <w:rFonts w:ascii="Times New Roman" w:hAnsi="Times New Roman" w:cs="Times New Roman"/>
          <w:b/>
        </w:rPr>
        <w:t>Miért kellene a kormánynak támogatnia ezt az ILO standard-et?</w:t>
      </w:r>
    </w:p>
    <w:p w:rsidR="007E1D86" w:rsidRDefault="007E1D86" w:rsidP="007E1D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Hozzájárulna a női jogok realizálásához.</w:t>
      </w:r>
    </w:p>
    <w:p w:rsidR="007E1D86" w:rsidRDefault="007E1D86" w:rsidP="007E1D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Hozzájárulna a 2030-as naptár megvalósításához (Fenntartható Fejlesztési Célok)</w:t>
      </w:r>
    </w:p>
    <w:p w:rsidR="007E1D86" w:rsidRDefault="007E1D86" w:rsidP="007E1D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Csökkenthetné a nők sebezhetőségét és növelhetné a gazdasági függetlenségüket és produktivitásukat a munkahelyen.</w:t>
      </w:r>
    </w:p>
    <w:p w:rsidR="007E1D86" w:rsidRDefault="007E1D86" w:rsidP="007E1D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Pénzt spórolhatnának. A háztartási és munkahelyi erőszak dollármilliárdokkal terheli a gazdaságot az egészségügyi ellátás, bírósági ügyek, elveszett bérek és táppénz területén. Például, csak Ausztráliában, becslések alapján a NAE a gazdaságnak 15,6 AUD-ba fog kerülni 2021 és 2022 között, hacsaknem hatékony megelőző akcióval lépnek fel ellene.</w:t>
      </w:r>
    </w:p>
    <w:p w:rsidR="007E1D86" w:rsidRDefault="007E1D86" w:rsidP="007E1D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Erőteljesen hozzájárulhatna</w:t>
      </w:r>
      <w:r w:rsidR="00E057BA">
        <w:rPr>
          <w:rFonts w:ascii="Times New Roman" w:hAnsi="Times New Roman" w:cs="Times New Roman"/>
        </w:rPr>
        <w:t xml:space="preserve"> a tisztes munka célkitűzéseinek megvalósításához.</w:t>
      </w:r>
    </w:p>
    <w:p w:rsidR="00E057BA" w:rsidRDefault="007D577A" w:rsidP="007E1D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Segíthetne fejleszteni az egészséget és biztonságot a munkahelyen és a munkaügyi kapcsolatokat.</w:t>
      </w:r>
    </w:p>
    <w:p w:rsidR="007D577A" w:rsidRDefault="007D577A" w:rsidP="007E1D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Segíthetné a nagyobb összhangot a jogi kereten belül, megcélozva a NAE megszüntetését és a női jogok támogatását.</w:t>
      </w:r>
    </w:p>
    <w:p w:rsidR="007D577A" w:rsidRPr="007D577A" w:rsidRDefault="007D577A" w:rsidP="007D577A">
      <w:pPr>
        <w:jc w:val="both"/>
        <w:rPr>
          <w:rFonts w:ascii="Times New Roman" w:hAnsi="Times New Roman" w:cs="Times New Roman"/>
          <w:b/>
        </w:rPr>
      </w:pPr>
      <w:r w:rsidRPr="007D577A">
        <w:rPr>
          <w:rFonts w:ascii="Times New Roman" w:hAnsi="Times New Roman" w:cs="Times New Roman"/>
          <w:b/>
        </w:rPr>
        <w:t>Miért kellene a munkáltatóknak támogatniuk az ILO standard-et?</w:t>
      </w:r>
    </w:p>
    <w:p w:rsidR="007D577A" w:rsidRDefault="007D577A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 ILO standard</w:t>
      </w:r>
      <w:r w:rsidR="00725F20">
        <w:rPr>
          <w:rFonts w:ascii="Times New Roman" w:hAnsi="Times New Roman" w:cs="Times New Roman"/>
        </w:rPr>
        <w:t xml:space="preserve"> a NAE-ról hasznos lehet a munkáltatóknak, a munkakörnyezet és munkaügyi kapcsolatok tekintetében az alábbiak szerint:</w:t>
      </w:r>
    </w:p>
    <w:p w:rsidR="00725F20" w:rsidRDefault="00725F20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Konzultáció biztosítása a szociális partnerekkel a jogszabály kidolgozásában</w:t>
      </w:r>
    </w:p>
    <w:p w:rsidR="00725F20" w:rsidRDefault="00725F20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Jobb definíció, hogy mi minősül NAE-nak a munkahelyen</w:t>
      </w:r>
    </w:p>
    <w:p w:rsidR="00725F20" w:rsidRDefault="00725F20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Egyértelmű iránymutatás adása a munkáltatóknak</w:t>
      </w:r>
      <w:r w:rsidR="001A1E34">
        <w:rPr>
          <w:rFonts w:ascii="Times New Roman" w:hAnsi="Times New Roman" w:cs="Times New Roman"/>
        </w:rPr>
        <w:t xml:space="preserve"> és a dolgozóknak a megelőzéssel kapcsolatos felelősségükkel kapcsolatban</w:t>
      </w:r>
    </w:p>
    <w:p w:rsidR="001A1E34" w:rsidRDefault="001A1E34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Munkáltatók támogatása a jól megtervezett humán erőforrás politikákkal kapcsolatban, hogy tartalmazzon egy világos folyamatot a NAE megelőzésére és a tapasztalatok/eredmények kezelésére</w:t>
      </w:r>
      <w:r w:rsidR="006A6167">
        <w:rPr>
          <w:rFonts w:ascii="Times New Roman" w:hAnsi="Times New Roman" w:cs="Times New Roman"/>
        </w:rPr>
        <w:t xml:space="preserve"> – beleértve a családon belüli erőszakot a munkahelyen</w:t>
      </w:r>
    </w:p>
    <w:p w:rsidR="006A6167" w:rsidRDefault="006A6167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Munkáltatók támogatása egy egyértelmű eljárás megalkotásához, a sérelmek és panaszok jelentéséhez</w:t>
      </w:r>
    </w:p>
    <w:p w:rsidR="006A6167" w:rsidRDefault="00AE78A7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Útmutató biztosítása a munkáltatóknak </w:t>
      </w:r>
      <w:r w:rsidR="00987082">
        <w:rPr>
          <w:rFonts w:ascii="Times New Roman" w:hAnsi="Times New Roman" w:cs="Times New Roman"/>
        </w:rPr>
        <w:t>kivizsgálásról és a panaszok kezeléséről</w:t>
      </w:r>
    </w:p>
    <w:p w:rsidR="00987082" w:rsidRDefault="00987082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Pontosabb meghatározása, hogy meddig terjed ki a munkaadó felelőssége (helyettes és a közvetlen)</w:t>
      </w:r>
    </w:p>
    <w:p w:rsidR="00987082" w:rsidRDefault="00987082" w:rsidP="007D57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 olyan munkakultúra kialakítása, ahol a NAE nincs tolerálva</w:t>
      </w:r>
    </w:p>
    <w:p w:rsidR="00987082" w:rsidRDefault="00987082" w:rsidP="009870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biztonság fejlesztése a munkahelyen és a csökkentése a munkáltatók gazdasági veszteségének összefüggésben a NAE-kal (pl.: hiányzás, alacsony produktivitás, bírósági ügyek, kártérítések) és</w:t>
      </w:r>
    </w:p>
    <w:p w:rsidR="00987082" w:rsidRDefault="00153F0D" w:rsidP="009870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2444A">
        <w:rPr>
          <w:rFonts w:ascii="Times New Roman" w:hAnsi="Times New Roman" w:cs="Times New Roman"/>
        </w:rPr>
        <w:t xml:space="preserve"> rossz reklám és </w:t>
      </w:r>
      <w:r>
        <w:rPr>
          <w:rFonts w:ascii="Times New Roman" w:hAnsi="Times New Roman" w:cs="Times New Roman"/>
        </w:rPr>
        <w:t>a hírnévrontás miatti incidenseknek csökkentése</w:t>
      </w:r>
    </w:p>
    <w:p w:rsidR="00153F0D" w:rsidRPr="00153F0D" w:rsidRDefault="00153F0D" w:rsidP="00153F0D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53F0D">
        <w:rPr>
          <w:rFonts w:ascii="Times New Roman" w:hAnsi="Times New Roman" w:cs="Times New Roman"/>
          <w:b/>
        </w:rPr>
        <w:lastRenderedPageBreak/>
        <w:t>Mit fedhet le egy ILO konvenció?</w:t>
      </w:r>
    </w:p>
    <w:p w:rsidR="00153F0D" w:rsidRDefault="00153F0D" w:rsidP="00153F0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munkahelyi NAE széleskörű definícióját, amely tartalmazhatná a munkahelyi NAE különböző formáit</w:t>
      </w:r>
      <w:r w:rsidR="005B2E3D">
        <w:rPr>
          <w:rFonts w:ascii="Times New Roman" w:hAnsi="Times New Roman" w:cs="Times New Roman"/>
        </w:rPr>
        <w:t>, amit a dolgozók a munkahelyen szenvednek el.</w:t>
      </w:r>
    </w:p>
    <w:p w:rsidR="005B2E3D" w:rsidRDefault="005B2E3D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Rendelkezések a munkahelyi NAE megelőzése érdekében</w:t>
      </w:r>
    </w:p>
    <w:p w:rsidR="005B2E3D" w:rsidRDefault="005B2E3D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Intézkedések azon munkavállalók érdekében, akiket ilyen típusú sérelem ért</w:t>
      </w:r>
    </w:p>
    <w:p w:rsidR="005B2E3D" w:rsidRDefault="005B2E3D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leginkább érintett csoportok leírása (meghatározása): LGBT emberek, őslakos és migráns dolgozók, olyan dolgozók, akik HIV/AIDS fertőzöttek és fogyatékosok, kényszermunkában rekedt emberek és gyermekmunkások</w:t>
      </w:r>
    </w:p>
    <w:p w:rsidR="005B2E3D" w:rsidRDefault="005B2E3D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Minden munkavállaló védelme fajra, színre, nyelvre, vallásra, politikai vagy egyéb véleményre, </w:t>
      </w:r>
      <w:r w:rsidR="000B7B55">
        <w:rPr>
          <w:rFonts w:ascii="Times New Roman" w:hAnsi="Times New Roman" w:cs="Times New Roman"/>
        </w:rPr>
        <w:t>nemzetiségre vagy társadalmi hovatartozásra, vagyonra, családi állapotra, szexuális orientációra, HIV/AIDS állapotra, migráns vagy menekült státuszra, korra vagy fogyatékosságra vagy munkahelyre való diszkrimináció nélkül.</w:t>
      </w:r>
    </w:p>
    <w:p w:rsidR="000B7B55" w:rsidRDefault="000B7B55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családon belüli erőszak munkahelyi hatásainak elismerése</w:t>
      </w:r>
    </w:p>
    <w:p w:rsidR="000B7B55" w:rsidRDefault="000B7B55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munkahely pontos meghatározására hivatkozni</w:t>
      </w:r>
    </w:p>
    <w:p w:rsidR="000B7B55" w:rsidRDefault="00B57CE5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foglalkoztatás különböző rendelkezései és a szociális biztonsági jogok a panaszosoknak, beleértve a jogot a munkaidő csökkentésére vagy újraszervezésére és</w:t>
      </w:r>
    </w:p>
    <w:p w:rsidR="00B57CE5" w:rsidRDefault="00B57CE5" w:rsidP="005B2E3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Speciális rendelkezés megalkotása a megfelelő és érzékeny kezelése az erőszak elszenvedetteinek, akik a diszkrimináció valamely formáját megtapasztalják, megtiltanák a munkáltatóknak a velük szembeni hátrányos megkülönböztetést vagy büntetnék azt.</w:t>
      </w:r>
    </w:p>
    <w:p w:rsidR="00B57CE5" w:rsidRDefault="00B57CE5" w:rsidP="00B57CE5">
      <w:pPr>
        <w:jc w:val="both"/>
        <w:rPr>
          <w:rFonts w:ascii="Times New Roman" w:hAnsi="Times New Roman" w:cs="Times New Roman"/>
        </w:rPr>
      </w:pPr>
    </w:p>
    <w:p w:rsidR="006D33C0" w:rsidRDefault="006D33C0" w:rsidP="006D33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Nők Helyzetének (2013) Egyesült Nemzetek Bizottságának 57. ülésének elfogadott döntésének a felhívása:</w:t>
      </w:r>
    </w:p>
    <w:p w:rsidR="006D33C0" w:rsidRPr="006045FB" w:rsidRDefault="006D33C0" w:rsidP="006D33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„tegyünk intézkedéseket annak érdekében, hogy a munkahelyekről eltűnjön a diszkrimináció és kizsákmányolás, erőszak, szexuális zaklatás és megfélemlítés és hogy kezelve legyen a diszkrimináció és erőszak a nők és lányok ellen, megfelelő intézkedéseken keresztül, mint például egy szabályozó és ellenőrző keretrendszer, reformok, kollektív szerződések, magatartási normák megléte, beleértve a megfelelő fegyelmi intézkedéseket, protokollt és eljárásmódokat, az ügyek áttételét az egészségügyi területre a kezelés miatt és a rendőrségre a nyomozás miatt; úgy, mint figyelemfelhívás, kapacitásbővítés, együttműködés a szociális partnerekkel, beleértve a munkahelyei szolgáltatásokat és rugalmasságot az áldozatoknak és túlélőknek”</w:t>
      </w:r>
    </w:p>
    <w:p w:rsidR="006D33C0" w:rsidRDefault="006D33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7CE5" w:rsidRPr="00EF73F6" w:rsidRDefault="00B57CE5" w:rsidP="00B57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F6">
        <w:rPr>
          <w:rFonts w:ascii="Times New Roman" w:hAnsi="Times New Roman" w:cs="Times New Roman"/>
          <w:b/>
          <w:sz w:val="24"/>
          <w:szCs w:val="24"/>
        </w:rPr>
        <w:lastRenderedPageBreak/>
        <w:t>ILO folyamat</w:t>
      </w:r>
    </w:p>
    <w:p w:rsidR="00B57CE5" w:rsidRPr="00EF73F6" w:rsidRDefault="00B57CE5" w:rsidP="00B57CE5">
      <w:pPr>
        <w:jc w:val="both"/>
        <w:rPr>
          <w:rFonts w:ascii="Times New Roman" w:hAnsi="Times New Roman" w:cs="Times New Roman"/>
          <w:b/>
        </w:rPr>
      </w:pPr>
      <w:r w:rsidRPr="00EF73F6">
        <w:rPr>
          <w:rFonts w:ascii="Times New Roman" w:hAnsi="Times New Roman" w:cs="Times New Roman"/>
          <w:b/>
        </w:rPr>
        <w:t>Hogyan van elfogadva egy ILO standard</w:t>
      </w:r>
      <w:r w:rsidR="00EF73F6" w:rsidRPr="00EF73F6">
        <w:rPr>
          <w:rFonts w:ascii="Times New Roman" w:hAnsi="Times New Roman" w:cs="Times New Roman"/>
          <w:b/>
        </w:rPr>
        <w:t>?</w:t>
      </w:r>
    </w:p>
    <w:p w:rsidR="00EF60B9" w:rsidRDefault="006D33C0" w:rsidP="00EF73F6">
      <w:pPr>
        <w:tabs>
          <w:tab w:val="left" w:pos="2605"/>
          <w:tab w:val="left" w:pos="3318"/>
          <w:tab w:val="left" w:pos="6111"/>
          <w:tab w:val="left" w:pos="6962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2540</wp:posOffset>
                </wp:positionV>
                <wp:extent cx="1574165" cy="1041400"/>
                <wp:effectExtent l="0" t="0" r="6985" b="63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416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4C3" w:rsidRDefault="00D004C3">
                            <w:r>
                              <w:t>Az Irányító Testület a Nemzetközi Munkaügyi Konferencia napirendjére tűzi a témát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53.9pt;margin-top:.2pt;width:123.9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" fillcolor="white [3201]" strokeweight=".5pt">
                <v:path arrowok="t"/>
                <v:textbox>
                  <w:txbxContent>
                    <w:p w:rsidR="00D004C3" w:rsidRDefault="00D004C3">
                      <w:r>
                        <w:t>Az Irányító Testület a Nemzetközi Munkaügyi Konferencia napirendjére tűzi a témát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2540</wp:posOffset>
                </wp:positionV>
                <wp:extent cx="1837055" cy="1041400"/>
                <wp:effectExtent l="0" t="0" r="0" b="635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705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4C3" w:rsidRDefault="00D004C3">
                            <w:r>
                              <w:t>Az iroda előkészíti a j</w:t>
                            </w:r>
                            <w:r w:rsidR="00EF73F6">
                              <w:t>ogszabályt és a gyakorlatban is megnézi egy lehetséges új eszköz tartalmát (kérdőív alapján)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" o:spid="_x0000_s1027" type="#_x0000_t202" style="position:absolute;left:0;text-align:left;margin-left:336.75pt;margin-top:.2pt;width:144.6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" fillcolor="white [3201]" strokeweight=".5pt">
                <v:path arrowok="t"/>
                <v:textbox>
                  <w:txbxContent>
                    <w:p w:rsidR="00D004C3" w:rsidRDefault="00D004C3">
                      <w:r>
                        <w:t>Az iroda előkészíti a j</w:t>
                      </w:r>
                      <w:r w:rsidR="00EF73F6">
                        <w:t>ogszabályt és a gyakorlatban is megnézi egy lehetséges új eszköz tartalmát (kérdőív alapján)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1270</wp:posOffset>
                </wp:positionV>
                <wp:extent cx="1534795" cy="341630"/>
                <wp:effectExtent l="0" t="0" r="8255" b="127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4C3" w:rsidRDefault="00D004C3">
                            <w:r>
                              <w:t>Probléma azonosítása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8" type="#_x0000_t202" style="position:absolute;left:0;text-align:left;margin-left:-.75pt;margin-top:.1pt;width:120.8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">
                <v:textbox>
                  <w:txbxContent>
                    <w:p w:rsidR="00D004C3" w:rsidRDefault="00D004C3">
                      <w:r>
                        <w:t>Probléma azonosítása</w:t>
                      </w:r>
                    </w:p>
                  </w:txbxContent>
                </v:textbox>
              </v:shape>
            </w:pict>
          </mc:Fallback>
        </mc:AlternateContent>
      </w:r>
      <w:r w:rsidR="00D004C3">
        <w:rPr>
          <w:rFonts w:ascii="Times New Roman" w:hAnsi="Times New Roman" w:cs="Times New Roman"/>
        </w:rPr>
        <w:tab/>
      </w:r>
      <w:r w:rsidR="00EF73F6" w:rsidRPr="00EF73F6">
        <w:rPr>
          <w:rFonts w:ascii="Times New Roman" w:hAnsi="Times New Roman" w:cs="Times New Roman"/>
          <w:b/>
          <w:sz w:val="40"/>
          <w:szCs w:val="40"/>
        </w:rPr>
        <w:sym w:font="Symbol" w:char="F0AE"/>
      </w:r>
      <w:r w:rsidR="00EF73F6" w:rsidRPr="00EF73F6">
        <w:rPr>
          <w:rFonts w:ascii="Times New Roman" w:hAnsi="Times New Roman" w:cs="Times New Roman"/>
          <w:b/>
          <w:sz w:val="40"/>
          <w:szCs w:val="40"/>
        </w:rPr>
        <w:tab/>
      </w:r>
      <w:r w:rsidR="00D004C3" w:rsidRPr="00EF73F6">
        <w:rPr>
          <w:rFonts w:ascii="Times New Roman" w:hAnsi="Times New Roman" w:cs="Times New Roman"/>
          <w:b/>
          <w:sz w:val="40"/>
          <w:szCs w:val="40"/>
        </w:rPr>
        <w:tab/>
      </w:r>
      <w:r w:rsidR="00EF73F6" w:rsidRPr="00EF73F6">
        <w:rPr>
          <w:rFonts w:ascii="Times New Roman" w:hAnsi="Times New Roman" w:cs="Times New Roman"/>
          <w:b/>
          <w:sz w:val="40"/>
          <w:szCs w:val="40"/>
        </w:rPr>
        <w:sym w:font="Symbol" w:char="F0AE"/>
      </w:r>
    </w:p>
    <w:p w:rsidR="00EF60B9" w:rsidRPr="00EF60B9" w:rsidRDefault="00EF60B9" w:rsidP="00EF60B9">
      <w:pPr>
        <w:rPr>
          <w:rFonts w:ascii="Times New Roman" w:hAnsi="Times New Roman" w:cs="Times New Roman"/>
          <w:sz w:val="40"/>
          <w:szCs w:val="40"/>
        </w:rPr>
      </w:pPr>
    </w:p>
    <w:p w:rsidR="00EF60B9" w:rsidRDefault="00EF60B9" w:rsidP="00EF60B9">
      <w:pPr>
        <w:tabs>
          <w:tab w:val="left" w:pos="6536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EF60B9" w:rsidRDefault="006D33C0" w:rsidP="00EF60B9">
      <w:pPr>
        <w:tabs>
          <w:tab w:val="left" w:pos="3130"/>
          <w:tab w:val="left" w:pos="7563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118110</wp:posOffset>
                </wp:positionV>
                <wp:extent cx="1550670" cy="1049655"/>
                <wp:effectExtent l="0" t="0" r="0" b="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0670" cy="104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0B9" w:rsidRDefault="00EF60B9">
                            <w:r>
                              <w:t>A jelentés elküldése a kormányoknak, munkáltatóknak és dolgozóknak véleményezésre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7" o:spid="_x0000_s1029" type="#_x0000_t202" style="position:absolute;margin-left:135.75pt;margin-top:9.3pt;width:122.1pt;height: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EF60B9" w:rsidRDefault="00EF60B9">
                      <w:r>
                        <w:t>A jelentés elküldése a kormányoknak, munkáltatóknak és dolgozóknak véleményezésre</w:t>
                      </w:r>
                    </w:p>
                  </w:txbxContent>
                </v:textbox>
              </v:shape>
            </w:pict>
          </mc:Fallback>
        </mc:AlternateContent>
      </w:r>
      <w:r w:rsidR="00EF60B9">
        <w:rPr>
          <w:rFonts w:ascii="Times New Roman" w:hAnsi="Times New Roman" w:cs="Times New Roman"/>
          <w:sz w:val="40"/>
          <w:szCs w:val="40"/>
        </w:rPr>
        <w:tab/>
      </w:r>
      <w:r w:rsidR="00EF60B9">
        <w:rPr>
          <w:rFonts w:ascii="Times New Roman" w:hAnsi="Times New Roman" w:cs="Times New Roman"/>
          <w:sz w:val="40"/>
          <w:szCs w:val="40"/>
        </w:rPr>
        <w:tab/>
      </w:r>
      <w:r w:rsidR="00EF60B9" w:rsidRPr="00EF60B9">
        <w:rPr>
          <w:rFonts w:ascii="Times New Roman" w:hAnsi="Times New Roman" w:cs="Times New Roman"/>
          <w:sz w:val="72"/>
          <w:szCs w:val="72"/>
        </w:rPr>
        <w:sym w:font="Symbol" w:char="F0BF"/>
      </w:r>
    </w:p>
    <w:p w:rsidR="00EF60B9" w:rsidRPr="00EF60B9" w:rsidRDefault="00EF60B9" w:rsidP="00EF60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F60B9" w:rsidRDefault="006D33C0" w:rsidP="00EF60B9">
      <w:pPr>
        <w:tabs>
          <w:tab w:val="left" w:pos="3343"/>
          <w:tab w:val="center" w:pos="4536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482600</wp:posOffset>
                </wp:positionV>
                <wp:extent cx="993140" cy="55689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140" cy="55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0B9" w:rsidRDefault="00794638">
                            <w:r>
                              <w:t>Első vita a konferencián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1" o:spid="_x0000_s1030" type="#_x0000_t202" style="position:absolute;margin-left:297.9pt;margin-top:38pt;width:78.2pt;height:4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" fillcolor="white [3201]" strokeweight=".5pt">
                <v:path arrowok="t"/>
                <v:textbox>
                  <w:txbxContent>
                    <w:p w:rsidR="00EF60B9" w:rsidRDefault="00794638">
                      <w:r>
                        <w:t>Első vita a konferencián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482600</wp:posOffset>
                </wp:positionV>
                <wp:extent cx="1550035" cy="922020"/>
                <wp:effectExtent l="0" t="0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0035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0B9" w:rsidRDefault="00EF60B9">
                            <w:r>
                              <w:t>Az iroda elemzi a véleményeket és előkészíti a javasolt eredményt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9" o:spid="_x0000_s1031" type="#_x0000_t202" style="position:absolute;margin-left:135.75pt;margin-top:38pt;width:122.05pt;height:7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" fillcolor="white [3201]" strokeweight=".5pt">
                <v:path arrowok="t"/>
                <v:textbox>
                  <w:txbxContent>
                    <w:p w:rsidR="00EF60B9" w:rsidRDefault="00EF60B9">
                      <w:r>
                        <w:t>Az iroda elemzi a véleményeket és előkészíti a javasolt eredményt</w:t>
                      </w:r>
                    </w:p>
                  </w:txbxContent>
                </v:textbox>
              </v:shape>
            </w:pict>
          </mc:Fallback>
        </mc:AlternateContent>
      </w:r>
      <w:r w:rsidR="00EF60B9">
        <w:rPr>
          <w:rFonts w:ascii="Times New Roman" w:hAnsi="Times New Roman" w:cs="Times New Roman"/>
          <w:sz w:val="72"/>
          <w:szCs w:val="72"/>
        </w:rPr>
        <w:tab/>
      </w:r>
      <w:r w:rsidR="00EF60B9">
        <w:rPr>
          <w:rFonts w:ascii="Times New Roman" w:hAnsi="Times New Roman" w:cs="Times New Roman"/>
          <w:sz w:val="72"/>
          <w:szCs w:val="72"/>
        </w:rPr>
        <w:tab/>
      </w:r>
      <w:r w:rsidR="00EF60B9" w:rsidRPr="00EF60B9">
        <w:rPr>
          <w:rFonts w:ascii="Times New Roman" w:hAnsi="Times New Roman" w:cs="Times New Roman"/>
          <w:sz w:val="44"/>
          <w:szCs w:val="44"/>
        </w:rPr>
        <w:sym w:font="Symbol" w:char="F0AF"/>
      </w:r>
    </w:p>
    <w:p w:rsidR="00794638" w:rsidRDefault="006D33C0" w:rsidP="00794638">
      <w:pPr>
        <w:tabs>
          <w:tab w:val="left" w:pos="5297"/>
          <w:tab w:val="left" w:pos="6574"/>
          <w:tab w:val="left" w:pos="7663"/>
          <w:tab w:val="right" w:pos="907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25400</wp:posOffset>
                </wp:positionV>
                <wp:extent cx="1240155" cy="1057275"/>
                <wp:effectExtent l="0" t="0" r="0" b="9525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15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0B9" w:rsidRDefault="00794638">
                            <w:r>
                              <w:t>Az iroda előkészíti a vitajelentést és a jogszabálytervezetet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2" o:spid="_x0000_s1032" type="#_x0000_t202" style="position:absolute;margin-left:405.6pt;margin-top:2pt;width:97.6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" fillcolor="white [3201]" strokeweight=".5pt">
                <v:path arrowok="t"/>
                <v:textbox>
                  <w:txbxContent>
                    <w:p w:rsidR="00EF60B9" w:rsidRDefault="00794638">
                      <w:r>
                        <w:t>Az iroda előkészíti a vitajelentést és a jogszabálytervezetet</w:t>
                      </w:r>
                    </w:p>
                  </w:txbxContent>
                </v:textbox>
              </v:shape>
            </w:pict>
          </mc:Fallback>
        </mc:AlternateContent>
      </w:r>
      <w:r w:rsidR="00EF60B9">
        <w:rPr>
          <w:rFonts w:ascii="Times New Roman" w:hAnsi="Times New Roman" w:cs="Times New Roman"/>
          <w:sz w:val="44"/>
          <w:szCs w:val="44"/>
        </w:rPr>
        <w:tab/>
      </w:r>
      <w:r w:rsidR="00794638" w:rsidRPr="00EF73F6">
        <w:rPr>
          <w:rFonts w:ascii="Times New Roman" w:hAnsi="Times New Roman" w:cs="Times New Roman"/>
          <w:b/>
          <w:sz w:val="40"/>
          <w:szCs w:val="40"/>
        </w:rPr>
        <w:sym w:font="Symbol" w:char="F0AE"/>
      </w:r>
      <w:r w:rsidR="00794638">
        <w:rPr>
          <w:rFonts w:ascii="Times New Roman" w:hAnsi="Times New Roman" w:cs="Times New Roman"/>
          <w:sz w:val="44"/>
          <w:szCs w:val="44"/>
        </w:rPr>
        <w:tab/>
      </w:r>
      <w:r w:rsidR="00EF60B9">
        <w:rPr>
          <w:rFonts w:ascii="Times New Roman" w:hAnsi="Times New Roman" w:cs="Times New Roman"/>
          <w:sz w:val="44"/>
          <w:szCs w:val="44"/>
        </w:rPr>
        <w:tab/>
      </w:r>
      <w:r w:rsidR="00794638" w:rsidRPr="00EF73F6">
        <w:rPr>
          <w:rFonts w:ascii="Times New Roman" w:hAnsi="Times New Roman" w:cs="Times New Roman"/>
          <w:b/>
          <w:sz w:val="40"/>
          <w:szCs w:val="40"/>
        </w:rPr>
        <w:sym w:font="Symbol" w:char="F0AE"/>
      </w:r>
      <w:r w:rsidR="00794638">
        <w:rPr>
          <w:rFonts w:ascii="Times New Roman" w:hAnsi="Times New Roman" w:cs="Times New Roman"/>
          <w:sz w:val="44"/>
          <w:szCs w:val="44"/>
        </w:rPr>
        <w:tab/>
      </w:r>
    </w:p>
    <w:p w:rsidR="00794638" w:rsidRPr="00794638" w:rsidRDefault="00794638" w:rsidP="00794638">
      <w:pPr>
        <w:tabs>
          <w:tab w:val="left" w:pos="533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794638" w:rsidRDefault="00794638" w:rsidP="00794638">
      <w:pPr>
        <w:rPr>
          <w:rFonts w:ascii="Times New Roman" w:hAnsi="Times New Roman" w:cs="Times New Roman"/>
          <w:sz w:val="44"/>
          <w:szCs w:val="44"/>
        </w:rPr>
      </w:pPr>
    </w:p>
    <w:p w:rsidR="00794638" w:rsidRDefault="006D33C0" w:rsidP="00794638">
      <w:pPr>
        <w:tabs>
          <w:tab w:val="left" w:pos="3130"/>
          <w:tab w:val="left" w:pos="5885"/>
          <w:tab w:val="left" w:pos="8352"/>
        </w:tabs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44"/>
          <w:szCs w:val="4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273685</wp:posOffset>
                </wp:positionV>
                <wp:extent cx="1463040" cy="1144905"/>
                <wp:effectExtent l="0" t="0" r="3810" b="0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040" cy="11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38" w:rsidRDefault="00794638">
                            <w:r>
                              <w:t>A jelentést elküldik a kormányoknak, munkáltatóknak és munkavállalóknak véleményezésre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3" o:spid="_x0000_s1033" type="#_x0000_t202" style="position:absolute;left:0;text-align:left;margin-left:277.9pt;margin-top:21.55pt;width:115.2pt;height:9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" fillcolor="white [3201]" strokeweight=".5pt">
                <v:path arrowok="t"/>
                <v:textbox>
                  <w:txbxContent>
                    <w:p w:rsidR="00794638" w:rsidRDefault="00794638">
                      <w:r>
                        <w:t>A jelentést elküldik a kormányoknak, munkáltatóknak és munkavállalóknak véleményezésre</w:t>
                      </w:r>
                    </w:p>
                  </w:txbxContent>
                </v:textbox>
              </v:shape>
            </w:pict>
          </mc:Fallback>
        </mc:AlternateContent>
      </w:r>
      <w:r w:rsidR="00794638">
        <w:rPr>
          <w:rFonts w:ascii="Times New Roman" w:hAnsi="Times New Roman" w:cs="Times New Roman"/>
          <w:sz w:val="44"/>
          <w:szCs w:val="44"/>
        </w:rPr>
        <w:tab/>
      </w:r>
      <w:r w:rsidR="00794638">
        <w:rPr>
          <w:rFonts w:ascii="Times New Roman" w:hAnsi="Times New Roman" w:cs="Times New Roman"/>
          <w:sz w:val="44"/>
          <w:szCs w:val="44"/>
        </w:rPr>
        <w:tab/>
      </w:r>
      <w:r w:rsidR="00794638">
        <w:rPr>
          <w:rFonts w:ascii="Times New Roman" w:hAnsi="Times New Roman" w:cs="Times New Roman"/>
          <w:sz w:val="44"/>
          <w:szCs w:val="44"/>
        </w:rPr>
        <w:tab/>
      </w:r>
      <w:r w:rsidR="00794638" w:rsidRPr="00EF60B9">
        <w:rPr>
          <w:rFonts w:ascii="Times New Roman" w:hAnsi="Times New Roman" w:cs="Times New Roman"/>
          <w:sz w:val="72"/>
          <w:szCs w:val="72"/>
        </w:rPr>
        <w:sym w:font="Symbol" w:char="F0BF"/>
      </w:r>
    </w:p>
    <w:p w:rsidR="00794638" w:rsidRDefault="006D33C0" w:rsidP="00794638">
      <w:pPr>
        <w:tabs>
          <w:tab w:val="left" w:pos="8239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1132205</wp:posOffset>
                </wp:positionV>
                <wp:extent cx="803275" cy="1637665"/>
                <wp:effectExtent l="0" t="0" r="0" b="635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275" cy="163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38" w:rsidRDefault="00794638">
                            <w:r>
                              <w:t>A tervezet elfogadása a konferencián 2/3-os szavazati többséggel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6" o:spid="_x0000_s1034" type="#_x0000_t202" style="position:absolute;margin-left:453.2pt;margin-top:89.15pt;width:63.25pt;height:12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" fillcolor="white [3201]" strokeweight=".5pt">
                <v:path arrowok="t"/>
                <v:textbox>
                  <w:txbxContent>
                    <w:p w:rsidR="00794638" w:rsidRDefault="00794638">
                      <w:r>
                        <w:t>A tervezet elfogadása a konferencián 2/3-os szavazati többséggel</w:t>
                      </w:r>
                    </w:p>
                  </w:txbxContent>
                </v:textbox>
              </v:shape>
            </w:pict>
          </mc:Fallback>
        </mc:AlternateContent>
      </w:r>
    </w:p>
    <w:p w:rsidR="00794638" w:rsidRDefault="00794638" w:rsidP="00794638">
      <w:pPr>
        <w:rPr>
          <w:rFonts w:ascii="Times New Roman" w:hAnsi="Times New Roman" w:cs="Times New Roman"/>
          <w:sz w:val="44"/>
          <w:szCs w:val="44"/>
        </w:rPr>
      </w:pPr>
    </w:p>
    <w:p w:rsidR="00794638" w:rsidRDefault="006D33C0" w:rsidP="00794638">
      <w:pPr>
        <w:tabs>
          <w:tab w:val="left" w:pos="568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44"/>
          <w:szCs w:val="4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99695</wp:posOffset>
                </wp:positionV>
                <wp:extent cx="779145" cy="1518920"/>
                <wp:effectExtent l="0" t="0" r="1905" b="508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145" cy="151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38" w:rsidRDefault="00794638">
                            <w:r>
                              <w:t>Második vita a jogszabálytervezetről a konferencián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5" o:spid="_x0000_s1035" type="#_x0000_t202" style="position:absolute;margin-left:371.15pt;margin-top:7.85pt;width:61.35pt;height:1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" fillcolor="white [3201]" strokeweight=".5pt">
                <v:path arrowok="t"/>
                <v:textbox>
                  <w:txbxContent>
                    <w:p w:rsidR="00794638" w:rsidRDefault="00794638">
                      <w:r>
                        <w:t>Második vita a jogszabálytervezetről a konferencián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298450</wp:posOffset>
                </wp:positionV>
                <wp:extent cx="1398905" cy="842645"/>
                <wp:effectExtent l="0" t="0" r="0" b="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8905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38" w:rsidRDefault="00794638">
                            <w:r>
                              <w:t>Az iroda előkészíti a felülvizsgált jogszabálytervezetet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4" o:spid="_x0000_s1036" type="#_x0000_t202" style="position:absolute;margin-left:236.55pt;margin-top:23.5pt;width:110.15pt;height:6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794638" w:rsidRDefault="00794638">
                      <w:r>
                        <w:t>Az iroda előkészíti a felülvizsgált jogszabálytervezetet</w:t>
                      </w:r>
                    </w:p>
                  </w:txbxContent>
                </v:textbox>
              </v:shape>
            </w:pict>
          </mc:Fallback>
        </mc:AlternateContent>
      </w:r>
      <w:r w:rsidR="00794638">
        <w:rPr>
          <w:rFonts w:ascii="Times New Roman" w:hAnsi="Times New Roman" w:cs="Times New Roman"/>
          <w:sz w:val="44"/>
          <w:szCs w:val="44"/>
        </w:rPr>
        <w:tab/>
      </w:r>
      <w:r w:rsidR="00794638" w:rsidRPr="00EF60B9">
        <w:rPr>
          <w:rFonts w:ascii="Times New Roman" w:hAnsi="Times New Roman" w:cs="Times New Roman"/>
          <w:sz w:val="44"/>
          <w:szCs w:val="44"/>
        </w:rPr>
        <w:sym w:font="Symbol" w:char="F0AF"/>
      </w:r>
    </w:p>
    <w:p w:rsidR="006045FB" w:rsidRDefault="00794638" w:rsidP="00794638">
      <w:pPr>
        <w:tabs>
          <w:tab w:val="left" w:pos="7037"/>
          <w:tab w:val="right" w:pos="907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EF73F6">
        <w:rPr>
          <w:rFonts w:ascii="Times New Roman" w:hAnsi="Times New Roman" w:cs="Times New Roman"/>
          <w:b/>
          <w:sz w:val="40"/>
          <w:szCs w:val="40"/>
        </w:rPr>
        <w:sym w:font="Symbol" w:char="F0AE"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EF73F6">
        <w:rPr>
          <w:rFonts w:ascii="Times New Roman" w:hAnsi="Times New Roman" w:cs="Times New Roman"/>
          <w:b/>
          <w:sz w:val="40"/>
          <w:szCs w:val="40"/>
        </w:rPr>
        <w:sym w:font="Symbol" w:char="F0AE"/>
      </w:r>
    </w:p>
    <w:p w:rsidR="00B57CE5" w:rsidRDefault="00B57CE5" w:rsidP="006045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045FB" w:rsidRDefault="006045FB" w:rsidP="006045F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045FB" w:rsidSect="003350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23" w:rsidRDefault="00764123" w:rsidP="00794638">
      <w:pPr>
        <w:spacing w:after="0" w:line="240" w:lineRule="auto"/>
      </w:pPr>
      <w:r>
        <w:separator/>
      </w:r>
    </w:p>
  </w:endnote>
  <w:endnote w:type="continuationSeparator" w:id="0">
    <w:p w:rsidR="00764123" w:rsidRDefault="00764123" w:rsidP="0079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243703"/>
      <w:docPartObj>
        <w:docPartGallery w:val="Page Numbers (Bottom of Page)"/>
        <w:docPartUnique/>
      </w:docPartObj>
    </w:sdtPr>
    <w:sdtContent>
      <w:p w:rsidR="006D33C0" w:rsidRDefault="006D33C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D33C0" w:rsidRDefault="006D33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23" w:rsidRDefault="00764123" w:rsidP="00794638">
      <w:pPr>
        <w:spacing w:after="0" w:line="240" w:lineRule="auto"/>
      </w:pPr>
      <w:r>
        <w:separator/>
      </w:r>
    </w:p>
  </w:footnote>
  <w:footnote w:type="continuationSeparator" w:id="0">
    <w:p w:rsidR="00764123" w:rsidRDefault="00764123" w:rsidP="00794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161A6"/>
    <w:multiLevelType w:val="hybridMultilevel"/>
    <w:tmpl w:val="E618C7D2"/>
    <w:lvl w:ilvl="0" w:tplc="C0F88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C9"/>
    <w:rsid w:val="000051A6"/>
    <w:rsid w:val="000B7B55"/>
    <w:rsid w:val="000F2F6F"/>
    <w:rsid w:val="00134CC9"/>
    <w:rsid w:val="00153F0D"/>
    <w:rsid w:val="00161ECB"/>
    <w:rsid w:val="001A1E34"/>
    <w:rsid w:val="0022444A"/>
    <w:rsid w:val="002B6587"/>
    <w:rsid w:val="003350C6"/>
    <w:rsid w:val="00446AA4"/>
    <w:rsid w:val="00483A7E"/>
    <w:rsid w:val="004C3282"/>
    <w:rsid w:val="005B2E3D"/>
    <w:rsid w:val="0060169B"/>
    <w:rsid w:val="006045FB"/>
    <w:rsid w:val="00615669"/>
    <w:rsid w:val="00637CB1"/>
    <w:rsid w:val="006A6167"/>
    <w:rsid w:val="006D33C0"/>
    <w:rsid w:val="00725F20"/>
    <w:rsid w:val="007604BC"/>
    <w:rsid w:val="00764123"/>
    <w:rsid w:val="00794638"/>
    <w:rsid w:val="007D1E4D"/>
    <w:rsid w:val="007D577A"/>
    <w:rsid w:val="007E1D86"/>
    <w:rsid w:val="00856CCD"/>
    <w:rsid w:val="00865491"/>
    <w:rsid w:val="009132BA"/>
    <w:rsid w:val="00931D19"/>
    <w:rsid w:val="00987082"/>
    <w:rsid w:val="00A14F04"/>
    <w:rsid w:val="00A30E40"/>
    <w:rsid w:val="00A71736"/>
    <w:rsid w:val="00A72DB0"/>
    <w:rsid w:val="00A73D3B"/>
    <w:rsid w:val="00AE78A7"/>
    <w:rsid w:val="00B57CE5"/>
    <w:rsid w:val="00B61D6A"/>
    <w:rsid w:val="00C24AE9"/>
    <w:rsid w:val="00C31F99"/>
    <w:rsid w:val="00CA424A"/>
    <w:rsid w:val="00D004C3"/>
    <w:rsid w:val="00D06AF4"/>
    <w:rsid w:val="00DD7C4C"/>
    <w:rsid w:val="00E057BA"/>
    <w:rsid w:val="00E17565"/>
    <w:rsid w:val="00EF60B9"/>
    <w:rsid w:val="00EF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9265"/>
  <w15:docId w15:val="{52E0061E-211C-4E86-9FB8-DFC2FCE2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0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6AF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31D1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4C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D00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94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4638"/>
  </w:style>
  <w:style w:type="paragraph" w:styleId="llb">
    <w:name w:val="footer"/>
    <w:basedOn w:val="Norml"/>
    <w:link w:val="llbChar"/>
    <w:uiPriority w:val="99"/>
    <w:unhideWhenUsed/>
    <w:rsid w:val="00794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y@ituc-c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uality@ituc-c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Ancsa</dc:creator>
  <cp:lastModifiedBy>Kovács Anikó</cp:lastModifiedBy>
  <cp:revision>2</cp:revision>
  <cp:lastPrinted>2017-05-22T12:08:00Z</cp:lastPrinted>
  <dcterms:created xsi:type="dcterms:W3CDTF">2017-05-22T12:54:00Z</dcterms:created>
  <dcterms:modified xsi:type="dcterms:W3CDTF">2017-05-22T12:54:00Z</dcterms:modified>
</cp:coreProperties>
</file>